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42" w:rsidRPr="001C49BD" w:rsidRDefault="00C30742" w:rsidP="00C30742">
      <w:pPr>
        <w:jc w:val="center"/>
        <w:rPr>
          <w:rFonts w:ascii="Times New Roman" w:hAnsi="Times New Roman" w:cs="Times New Roman"/>
          <w:shadow/>
          <w:sz w:val="28"/>
          <w:szCs w:val="24"/>
        </w:rPr>
      </w:pPr>
      <w:r w:rsidRPr="001C49BD">
        <w:rPr>
          <w:rFonts w:ascii="Times New Roman" w:hAnsi="Times New Roman" w:cs="Times New Roman"/>
          <w:shadow/>
          <w:sz w:val="28"/>
          <w:szCs w:val="24"/>
        </w:rPr>
        <w:t xml:space="preserve">Доклад на </w:t>
      </w:r>
      <w:r w:rsidR="001C49BD" w:rsidRPr="001C49BD">
        <w:rPr>
          <w:rFonts w:ascii="Times New Roman" w:hAnsi="Times New Roman" w:cs="Times New Roman"/>
          <w:shadow/>
          <w:sz w:val="28"/>
          <w:szCs w:val="24"/>
        </w:rPr>
        <w:t>Р</w:t>
      </w:r>
      <w:r w:rsidRPr="001C49BD">
        <w:rPr>
          <w:rFonts w:ascii="Times New Roman" w:hAnsi="Times New Roman" w:cs="Times New Roman"/>
          <w:shadow/>
          <w:sz w:val="28"/>
          <w:szCs w:val="24"/>
        </w:rPr>
        <w:t>МО</w:t>
      </w:r>
    </w:p>
    <w:p w:rsidR="00C30742" w:rsidRPr="003D4C47" w:rsidRDefault="00C30742" w:rsidP="00C30742">
      <w:pPr>
        <w:jc w:val="center"/>
        <w:rPr>
          <w:rFonts w:ascii="Times New Roman" w:hAnsi="Times New Roman" w:cs="Times New Roman"/>
          <w:shadow/>
          <w:color w:val="FF0000"/>
          <w:sz w:val="24"/>
          <w:szCs w:val="24"/>
        </w:rPr>
      </w:pPr>
      <w:r w:rsidRPr="003D4C47">
        <w:rPr>
          <w:rFonts w:ascii="Times New Roman" w:hAnsi="Times New Roman" w:cs="Times New Roman"/>
          <w:shadow/>
          <w:color w:val="FF0000"/>
          <w:sz w:val="24"/>
          <w:szCs w:val="24"/>
        </w:rPr>
        <w:t>«Формирование у обучающихся устойчивых осознанных мотивов в трудовой деятельности».</w:t>
      </w:r>
    </w:p>
    <w:p w:rsidR="00F864B1" w:rsidRPr="003D4C47" w:rsidRDefault="00C30742" w:rsidP="003D4C47">
      <w:pPr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      </w:t>
      </w:r>
      <w:r w:rsidR="001B6861" w:rsidRPr="003D4C47">
        <w:rPr>
          <w:rFonts w:ascii="Times New Roman" w:hAnsi="Times New Roman" w:cs="Times New Roman"/>
          <w:shadow/>
          <w:sz w:val="26"/>
          <w:szCs w:val="26"/>
        </w:rPr>
        <w:t xml:space="preserve">В олигофренопедагогике разных направлений довольно рано сложилось положительное отношение к труду как к необходимому условию развития у умственно отсталых детей нравственных и эмоционально-волевых качеств личности. Как показывает </w:t>
      </w:r>
      <w:r w:rsidR="00F864B1" w:rsidRPr="003D4C47">
        <w:rPr>
          <w:rFonts w:ascii="Times New Roman" w:hAnsi="Times New Roman" w:cs="Times New Roman"/>
          <w:shadow/>
          <w:sz w:val="26"/>
          <w:szCs w:val="26"/>
        </w:rPr>
        <w:t xml:space="preserve">опыт </w:t>
      </w:r>
      <w:r w:rsidR="001B6861" w:rsidRPr="003D4C47">
        <w:rPr>
          <w:rFonts w:ascii="Times New Roman" w:hAnsi="Times New Roman" w:cs="Times New Roman"/>
          <w:shadow/>
          <w:sz w:val="26"/>
          <w:szCs w:val="26"/>
        </w:rPr>
        <w:t>коррекционных школ, требуется особая, систематическая и длительная воспитательная работа, чтобы сформировать у умственно отсталых детей стойкий интерес к труду, трудовую дисциплину, уверенность в своих действиях, целеустремленность</w:t>
      </w:r>
      <w:r w:rsidR="00F864B1" w:rsidRPr="003D4C47">
        <w:rPr>
          <w:rFonts w:ascii="Times New Roman" w:hAnsi="Times New Roman" w:cs="Times New Roman"/>
          <w:shadow/>
          <w:sz w:val="26"/>
          <w:szCs w:val="26"/>
        </w:rPr>
        <w:t xml:space="preserve"> в труде и т.п.</w:t>
      </w:r>
    </w:p>
    <w:p w:rsidR="001B6861" w:rsidRPr="003D4C47" w:rsidRDefault="00F864B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>Трудовое воспитание обучающихся предполагает формирование устойчивого положительного отношения к труду и интереса к выбранной профессии, стремление достичь высоких показателей в трудовой деятельности, бережного отношения к общественной собственности и личной ответственности за результаты своего и общего труда, привычки к труду.</w:t>
      </w:r>
      <w:r w:rsidR="001B6861" w:rsidRPr="003D4C47">
        <w:rPr>
          <w:rFonts w:ascii="Times New Roman" w:hAnsi="Times New Roman" w:cs="Times New Roman"/>
          <w:shadow/>
          <w:sz w:val="26"/>
          <w:szCs w:val="26"/>
        </w:rPr>
        <w:t xml:space="preserve"> </w:t>
      </w:r>
    </w:p>
    <w:p w:rsidR="00F83503" w:rsidRPr="003D4C47" w:rsidRDefault="00F8134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>Под профессиональным интересом понимаются устойчивая социально-психологическая ориентация личности на определенный вид трудовой деятельности, которая проявляется в осознанном, эмоционально - волевом, положительном отношении к избранной профессии. А такое отношение личности к профессии выступает в диалектическом единстве и является важнейшим стимулом трудовой деятельности. Интерес к профессии побуждает к постоянному совершенствованию профессионального мастерства, возбуждает и аккумулирует энергию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 xml:space="preserve"> обучающегося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, делает трудовую деятельность привлекательной и внутренне необходимой для личности. Осознанный профессиональный интерес является гарантией добросовестного труда, в котором сливаются мотивы и цели трудовой деятельности. В конечном счете, он способствует формированию добросовестного отношения к труду. Поэтому формирование у 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 xml:space="preserve">обучающихся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устойчивого интереса к избранной профессии, готовности 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>продолжать обучение или работать после окончания школы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по избранной профессии одно из важных направлений педагогического процесса. Профессиональный интерес выступает как один из глубоких внутренних мотивов трудовой деятельности. Он непосредственно влияет на успешность овладения специальностью. Обучение и 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 xml:space="preserve">воспитание обучающихся в коррекционной школе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имее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>т свою специфику: здесь обучающиеся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больше заняты физическим тру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>дом, чем их сверстники в массовых школах</w:t>
      </w:r>
      <w:r w:rsidRPr="003D4C47">
        <w:rPr>
          <w:rFonts w:ascii="Times New Roman" w:hAnsi="Times New Roman" w:cs="Times New Roman"/>
          <w:shadow/>
          <w:sz w:val="26"/>
          <w:szCs w:val="26"/>
        </w:rPr>
        <w:t>. Начиная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 xml:space="preserve"> с 5 класса</w:t>
      </w:r>
      <w:r w:rsidRPr="003D4C47">
        <w:rPr>
          <w:rFonts w:ascii="Times New Roman" w:hAnsi="Times New Roman" w:cs="Times New Roman"/>
          <w:shadow/>
          <w:sz w:val="26"/>
          <w:szCs w:val="26"/>
        </w:rPr>
        <w:t>, они работают</w:t>
      </w:r>
      <w:r w:rsidR="000A7874" w:rsidRPr="003D4C47">
        <w:rPr>
          <w:rFonts w:ascii="Times New Roman" w:hAnsi="Times New Roman" w:cs="Times New Roman"/>
          <w:shadow/>
          <w:sz w:val="26"/>
          <w:szCs w:val="26"/>
        </w:rPr>
        <w:t xml:space="preserve"> в учебных мастерских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, непосредственно знакомятся с особенностями производства.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>Работа в мастерских требует выработки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особых профессиональных качеств и развития сенсорных способнос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>тей, воспитания у них интереса и любви к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технике,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 xml:space="preserve">уважения 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>к труду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>. Работа в учебных мастерских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требует выработки у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 xml:space="preserve">обучающихся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высокой сознательности и особых профессиональных и волевых качеств. Формирован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>ие у обучающихс</w:t>
      </w:r>
      <w:r w:rsidR="003D4C47" w:rsidRPr="003D4C47">
        <w:rPr>
          <w:rFonts w:ascii="Times New Roman" w:hAnsi="Times New Roman" w:cs="Times New Roman"/>
          <w:shadow/>
          <w:sz w:val="26"/>
          <w:szCs w:val="26"/>
        </w:rPr>
        <w:t>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устойчивого профессионального интереса представляется важным с нескольких сторон: с воспитательной - интерес к профессии служит основной трудового воспитания, с дидактической - интерес к профессии есть один из наиболее сильных мотивов учения; с психологической - интерес к профессии вызывает моральное и эмоциональное удовлетворение учебно-производственной деятельностью. Интерес к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 xml:space="preserve">изучаемой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профессии способствует развитию способностей самостоятельно приобретать новые знания, вырабатывать профессиональные навыки и умения, что очень </w:t>
      </w:r>
      <w:r w:rsidRPr="003D4C47">
        <w:rPr>
          <w:rFonts w:ascii="Times New Roman" w:hAnsi="Times New Roman" w:cs="Times New Roman"/>
          <w:shadow/>
          <w:sz w:val="26"/>
          <w:szCs w:val="26"/>
        </w:rPr>
        <w:lastRenderedPageBreak/>
        <w:t xml:space="preserve">важно, когда быстро стареют знания, совершенствуется техника и сам технологический процесс.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>Во время учебы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формируется основы профессионального интереса, включающей в себя: -понимания социальной ценности и величия труда. 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 xml:space="preserve">- интерес к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техник</w:t>
      </w:r>
      <w:r w:rsidR="00F83503" w:rsidRPr="003D4C47">
        <w:rPr>
          <w:rFonts w:ascii="Times New Roman" w:hAnsi="Times New Roman" w:cs="Times New Roman"/>
          <w:shadow/>
          <w:sz w:val="26"/>
          <w:szCs w:val="26"/>
        </w:rPr>
        <w:t>е и стремление работать на ней;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- трудолюбие, верность трудовым традициям старших поколений, потребность 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 xml:space="preserve">продолжать учебу или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работать по избранной профессии. </w:t>
      </w:r>
    </w:p>
    <w:p w:rsidR="00F83503" w:rsidRPr="003D4C47" w:rsidRDefault="00F8134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Процесс профессионального самоопределения в ранней юности противоречив, сложен и динамичен. Вместе с тем ранний юношеский возраст - это пора активной деятельности. Для этого возраста характерна обостренная чувствительность на отношение к окружающим. В то же время подросток во многом строит свое поведение на основе самооценки и критического отношения к поступкам сверстников и взрослых. Стремление к самоутверждению себя как личности ради товарищей и взрослых - явление положительное и закономерное. </w:t>
      </w:r>
    </w:p>
    <w:p w:rsidR="00DF1CD7" w:rsidRPr="003D4C47" w:rsidRDefault="00F8134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>При рассмотрении наиболее эффективных методов и средств формирования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интереса к профессии у обучающихся в процессе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теоретического 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и практического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обучения целесообразно ис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>ходить в следующих положений: -п</w:t>
      </w:r>
      <w:r w:rsidRPr="003D4C47">
        <w:rPr>
          <w:rFonts w:ascii="Times New Roman" w:hAnsi="Times New Roman" w:cs="Times New Roman"/>
          <w:shadow/>
          <w:sz w:val="26"/>
          <w:szCs w:val="26"/>
        </w:rPr>
        <w:t>ри педагогически правильной организации учебного проц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есса интерес обучающихся к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профессии, вызывая у них удовлетворение выбором. Что в своем очередь непосредственно отражается на успешном овладении профессией. Расширение профессионального кругозора формирует специфическое чувство «профессиональное потребности», удовлетворения которого способствует самоутверждению, укреплению уверенности в том, что избранная профессия имеет большое социальное значение. Теоретическое обу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>чение должно вызывать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потребность в практической реализации приобретаемых знаний, что связано с выработкой новых динамических стереотипов. Развития новых критериев по отношению к учебе, к окружающим сверстникам и взрослым. По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буждая интерес к знаниям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преподаватель дают тем самым психологический импульс для укрепления профессионального интереса. Профессионализация обучения связана с глубокими интеллектуальными и эмоционал</w:t>
      </w:r>
      <w:r w:rsidR="007B38DD" w:rsidRPr="003D4C47">
        <w:rPr>
          <w:rFonts w:ascii="Times New Roman" w:hAnsi="Times New Roman" w:cs="Times New Roman"/>
          <w:shadow/>
          <w:sz w:val="26"/>
          <w:szCs w:val="26"/>
        </w:rPr>
        <w:t>ьными переживаниями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>, вызываемыми изменениями, которые возникают и происходят в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процессе учебно-трудовой деятельности. Трудовое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обучение играет решающую роль в подгот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>овке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к реальным условиям трудовой деятельности. Каковы же пути формирования устойчивого профе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>ссионального интереса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в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процессе учебно-трудовой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деятельности? Известно, что формирование профессионального интереса протекает эффективно, если совершенная методика обучения сочетается с продуманной системой воспитания на основе комплексного подхода. Нельзя привить человеку устойчивый интерес к профессии, если не воспитывать его сознание, чувства, волю так, чтобы он ощутил себя связанным с профессией всем своим с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>уществом. Уроки профессионально-</w:t>
      </w:r>
      <w:r w:rsidR="00731514" w:rsidRPr="003D4C47">
        <w:rPr>
          <w:rFonts w:ascii="Times New Roman" w:hAnsi="Times New Roman" w:cs="Times New Roman"/>
          <w:shadow/>
          <w:sz w:val="26"/>
          <w:szCs w:val="26"/>
        </w:rPr>
        <w:t>трудового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обучения предоставляю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т широкие, и благоприятные возможности. Во-первых, при обучении профессии используется действующая техника, машины, оборудование; во-вторых, занятия в значительной степени индивидуализированы; в третьих - занятие состоит из нескольких уроков и поэтому не ограничено только учебным временем. Изучение 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>передового опыта педагогов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показывает, что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процесс формирования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профессионального интереса в ходе практического обучения включает в себя: воспитание любви к технике, бережного отношения к ней, развитие способности чувствовать технику, пони мать ее конструктивные особенности; раскрывать значимости и красоты</w:t>
      </w:r>
      <w:r w:rsidR="002C4404" w:rsidRPr="003D4C47">
        <w:rPr>
          <w:rFonts w:ascii="Times New Roman" w:hAnsi="Times New Roman" w:cs="Times New Roman"/>
          <w:shadow/>
          <w:sz w:val="26"/>
          <w:szCs w:val="26"/>
        </w:rPr>
        <w:t xml:space="preserve"> труда; укрепление веры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в свои силы и возможности; воспитание у них чувства профессиональной </w:t>
      </w:r>
      <w:r w:rsidRPr="003D4C47">
        <w:rPr>
          <w:rFonts w:ascii="Times New Roman" w:hAnsi="Times New Roman" w:cs="Times New Roman"/>
          <w:shadow/>
          <w:sz w:val="26"/>
          <w:szCs w:val="26"/>
        </w:rPr>
        <w:lastRenderedPageBreak/>
        <w:t>гордости и рабочей чести. Характерной особе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нностью уроков профессионально-трудового обучения, проводимых учителями ПТО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является целенаправленная 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учебно-практическая деятельность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на протяжении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 xml:space="preserve"> всего занятия. Для этого учитель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до мельчайших подробностей продумывает вес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ь ход урока, разрабатывает план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урока, готовит необходимые приспособления, проверяет комплектность и исправность технического оборудования для проведения, определяет и конк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ретизирует деятельность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и свою на каждом этапе урока. Понятное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 xml:space="preserve"> и доступное объяснение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педагога, четкий показ приемов выполнения рабочих операций, посильност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ь задания - все это позволяет обучающимся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успешно овладеть специальными навыками и умениями, приобретать уверенность в собственных силах и возможностях. Это имеет важное значение для хорошего психического и эмоционального состояния воспитанника. Весьма ответственный этап в формировании профессиональ</w:t>
      </w:r>
      <w:r w:rsidR="00731514" w:rsidRPr="003D4C47">
        <w:rPr>
          <w:rFonts w:ascii="Times New Roman" w:hAnsi="Times New Roman" w:cs="Times New Roman"/>
          <w:shadow/>
          <w:sz w:val="26"/>
          <w:szCs w:val="26"/>
        </w:rPr>
        <w:t>ного интереса - переход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от теоретического обучения к результативному труду, когда ему доверяют 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 xml:space="preserve">станок или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машину для самостоятельной работы. Такой педагог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 xml:space="preserve">ический подход помогает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преподавателю воспитывать интерес к профессии, опираясь на пол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ученные обучающимися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знания и его возможности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 xml:space="preserve">.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Развитие профессиональных навыков и умений на действующей технике, делает процесс овладения профессией притягательным для п</w:t>
      </w:r>
      <w:r w:rsidR="00BD0E8F" w:rsidRPr="003D4C47">
        <w:rPr>
          <w:rFonts w:ascii="Times New Roman" w:hAnsi="Times New Roman" w:cs="Times New Roman"/>
          <w:shadow/>
          <w:sz w:val="26"/>
          <w:szCs w:val="26"/>
        </w:rPr>
        <w:t>одавляющего большинства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>. Элемент сорев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нования, при выполнении обучающимися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упражнений или учебно-производственных заданий педагогичес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ки разумно используемый учителем</w:t>
      </w:r>
      <w:r w:rsidRPr="003D4C47">
        <w:rPr>
          <w:rFonts w:ascii="Times New Roman" w:hAnsi="Times New Roman" w:cs="Times New Roman"/>
          <w:shadow/>
          <w:sz w:val="26"/>
          <w:szCs w:val="26"/>
        </w:rPr>
        <w:t>, вносит в практическую деятельность творческую радость, укрепляет и у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глубляет интерес к профессии.</w:t>
      </w:r>
    </w:p>
    <w:p w:rsidR="00DF1CD7" w:rsidRPr="003D4C47" w:rsidRDefault="00F8134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Составной частью 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трудового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обучения является пр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оизводственная практика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>. В период пр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оизводственной практики обучающиеся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овладевают навыками овладен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ия техникой, оборудованием, несу</w:t>
      </w:r>
      <w:r w:rsidRPr="003D4C47">
        <w:rPr>
          <w:rFonts w:ascii="Times New Roman" w:hAnsi="Times New Roman" w:cs="Times New Roman"/>
          <w:shadow/>
          <w:sz w:val="26"/>
          <w:szCs w:val="26"/>
        </w:rPr>
        <w:t>т ответственность за результаты своего труда. Именно этот период является решающим этапом в формировании профе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>ссионального интереса у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. </w:t>
      </w:r>
    </w:p>
    <w:p w:rsidR="00291EAF" w:rsidRPr="003D4C47" w:rsidRDefault="00F81341" w:rsidP="0034371B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>Одним из важных условий овладения профессией является наряду с коллективными формами работы инд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ивидуальное выполнение обучающимися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учебно-производственных заданий. Квалифициро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ванный анализ сделанной обучающимся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работы служит для него п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оказателем его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роста. Поэтому в воспитательных целях весьма важно, чтобы анализ был педагогически целенаправленным и доброжелательным. Дел</w:t>
      </w:r>
      <w:r w:rsidR="00DF1CD7" w:rsidRPr="003D4C47">
        <w:rPr>
          <w:rFonts w:ascii="Times New Roman" w:hAnsi="Times New Roman" w:cs="Times New Roman"/>
          <w:shadow/>
          <w:sz w:val="26"/>
          <w:szCs w:val="26"/>
        </w:rPr>
        <w:t xml:space="preserve">овой и тактичный разбор учителем работы обучающегося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вызывает у последнего реакцию на критические замечания в свой адрес, не озлобляет, а побуждает к настойчивом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у овладению трудовыми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навыками и умениями. Проведение индивидуальных занятий, как из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вестно, эффективно, когда учитель работает с двумя обучающимися. Опытные учителя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стараются так подбирать обучающихся, ч</w:t>
      </w:r>
      <w:r w:rsidRPr="003D4C47">
        <w:rPr>
          <w:rFonts w:ascii="Times New Roman" w:hAnsi="Times New Roman" w:cs="Times New Roman"/>
          <w:shadow/>
          <w:sz w:val="26"/>
          <w:szCs w:val="26"/>
        </w:rPr>
        <w:t>тобы один из них, более сильный, активно интересовался профессией. При выполнении задания слабоуспевающий, как правило, ориентируется на сильного. Испытывая затруднения при выполнении рабочих пр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иемов и операций, такие обучающиеся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стараются равняться по своему более сильному напарнику, прибегают в первую очередь к его помощи, чтобы не обнаружит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ь своего неумения перед учителем</w:t>
      </w:r>
      <w:r w:rsidRPr="003D4C47">
        <w:rPr>
          <w:rFonts w:ascii="Times New Roman" w:hAnsi="Times New Roman" w:cs="Times New Roman"/>
          <w:shadow/>
          <w:sz w:val="26"/>
          <w:szCs w:val="26"/>
        </w:rPr>
        <w:t>. Таким образом, более слабые и мен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ее интересующиеся делом обучающиеся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в ходе занятий подвер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гаются двойному влиянию: учителя и своего товарища. Учителя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непрерывно ищут и находят действенные методы и средс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тва активизации трудовой  подготовки обучающихся на уроках трудового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обучения, развития у них интереса к профессии. В этих целях разрабатываются и применяются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lastRenderedPageBreak/>
        <w:t xml:space="preserve">программированные карточки на все задания . В них органически соединены теория и практика. Карточки-задания побуждают ребят проверять свои знания, приучают к самоконтролю, указывают им на 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 xml:space="preserve">пробелы, заставляют обращаться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к преподавателю, к сильным в учебе товари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щам. Практический показ учителем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приемов выполнения задания в рабочем и замедленном темпе сопровождается исчерпывающим объяснением.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 xml:space="preserve"> Рассказывая и показывая, учитель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учит своих воспитанников правильно выполнять трудовые приемы и операции, соблюдать правила техники безопасности, 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прививает любовь к труду</w:t>
      </w:r>
      <w:r w:rsidRPr="003D4C47">
        <w:rPr>
          <w:rFonts w:ascii="Times New Roman" w:hAnsi="Times New Roman" w:cs="Times New Roman"/>
          <w:shadow/>
          <w:sz w:val="26"/>
          <w:szCs w:val="26"/>
        </w:rPr>
        <w:t>. Н</w:t>
      </w:r>
      <w:r w:rsidR="00B33DA0" w:rsidRPr="003D4C47">
        <w:rPr>
          <w:rFonts w:ascii="Times New Roman" w:hAnsi="Times New Roman" w:cs="Times New Roman"/>
          <w:shadow/>
          <w:sz w:val="26"/>
          <w:szCs w:val="26"/>
        </w:rPr>
        <w:t>а таких уроках трудового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обучения усвоение знаний и выработка профессиональных знаний 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 xml:space="preserve">происходит </w:t>
      </w:r>
      <w:r w:rsidR="00731514" w:rsidRPr="003D4C47">
        <w:rPr>
          <w:rFonts w:ascii="Times New Roman" w:hAnsi="Times New Roman" w:cs="Times New Roman"/>
          <w:shadow/>
          <w:sz w:val="26"/>
          <w:szCs w:val="26"/>
        </w:rPr>
        <w:t>продуктивно, о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>бучающиеся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проявляют подлинную заинтересованность в работе. </w:t>
      </w:r>
    </w:p>
    <w:p w:rsidR="004F32B1" w:rsidRPr="003D4C47" w:rsidRDefault="00F81341" w:rsidP="003D4C47">
      <w:pPr>
        <w:ind w:firstLine="708"/>
        <w:jc w:val="both"/>
        <w:rPr>
          <w:rFonts w:ascii="Times New Roman" w:hAnsi="Times New Roman" w:cs="Times New Roman"/>
          <w:shadow/>
          <w:sz w:val="26"/>
          <w:szCs w:val="26"/>
        </w:rPr>
      </w:pPr>
      <w:r w:rsidRPr="003D4C47">
        <w:rPr>
          <w:rFonts w:ascii="Times New Roman" w:hAnsi="Times New Roman" w:cs="Times New Roman"/>
          <w:shadow/>
          <w:sz w:val="26"/>
          <w:szCs w:val="26"/>
        </w:rPr>
        <w:t>Заключение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>: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Таким 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 xml:space="preserve">образом, формирование у обучающихся 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устойчивого профессионального интереса 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 xml:space="preserve">к труду </w:t>
      </w:r>
      <w:r w:rsidRPr="003D4C47">
        <w:rPr>
          <w:rFonts w:ascii="Times New Roman" w:hAnsi="Times New Roman" w:cs="Times New Roman"/>
          <w:shadow/>
          <w:sz w:val="26"/>
          <w:szCs w:val="26"/>
        </w:rPr>
        <w:t>протекает более успешно, когда эта работа осуществляется комплексно. Именно комплексный подход к формированию профессионального интереса способствует решению задач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 xml:space="preserve"> трудового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 xml:space="preserve">обучения и </w:t>
      </w:r>
      <w:r w:rsidR="00731514" w:rsidRPr="003D4C47">
        <w:rPr>
          <w:rFonts w:ascii="Times New Roman" w:hAnsi="Times New Roman" w:cs="Times New Roman"/>
          <w:shadow/>
          <w:sz w:val="26"/>
          <w:szCs w:val="26"/>
        </w:rPr>
        <w:t>воспитания обучающихся</w:t>
      </w:r>
      <w:r w:rsidRPr="003D4C47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291EAF" w:rsidRPr="003D4C47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4F32B1" w:rsidRPr="003D4C47" w:rsidRDefault="004F32B1" w:rsidP="00C30742">
      <w:pPr>
        <w:ind w:firstLine="708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4F32B1" w:rsidRPr="003D4C47" w:rsidRDefault="004F32B1" w:rsidP="00C30742">
      <w:pPr>
        <w:ind w:firstLine="708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4F32B1" w:rsidRPr="003D4C47" w:rsidRDefault="004F32B1" w:rsidP="00C30742">
      <w:pPr>
        <w:ind w:firstLine="708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4F32B1" w:rsidRPr="003D4C47" w:rsidRDefault="004F32B1" w:rsidP="00C30742">
      <w:pPr>
        <w:ind w:firstLine="708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BD0E8F" w:rsidRPr="003D4C47" w:rsidRDefault="00F81341" w:rsidP="00C30742">
      <w:pPr>
        <w:ind w:firstLine="708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>Список использованной литературы</w:t>
      </w:r>
    </w:p>
    <w:p w:rsidR="00C30742" w:rsidRPr="003D4C47" w:rsidRDefault="00C30742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1. В. Г. </w:t>
      </w:r>
      <w:proofErr w:type="spellStart"/>
      <w:r w:rsidRPr="003D4C47">
        <w:rPr>
          <w:rFonts w:ascii="Times New Roman" w:hAnsi="Times New Roman" w:cs="Times New Roman"/>
          <w:shadow/>
          <w:sz w:val="24"/>
          <w:szCs w:val="24"/>
        </w:rPr>
        <w:t>Патракеев</w:t>
      </w:r>
      <w:proofErr w:type="spellEnd"/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, Преподавание слесарного дела в специальных (коррекционных) образовательных учреждений VIII вида. М. : </w:t>
      </w:r>
      <w:proofErr w:type="spellStart"/>
      <w:r w:rsidRPr="003D4C47">
        <w:rPr>
          <w:rFonts w:ascii="Times New Roman" w:hAnsi="Times New Roman" w:cs="Times New Roman"/>
          <w:shadow/>
          <w:sz w:val="24"/>
          <w:szCs w:val="24"/>
        </w:rPr>
        <w:t>Владос</w:t>
      </w:r>
      <w:proofErr w:type="spellEnd"/>
      <w:r w:rsidRPr="003D4C47">
        <w:rPr>
          <w:rFonts w:ascii="Times New Roman" w:hAnsi="Times New Roman" w:cs="Times New Roman"/>
          <w:shadow/>
          <w:sz w:val="24"/>
          <w:szCs w:val="24"/>
        </w:rPr>
        <w:t>, 2003г.</w:t>
      </w:r>
    </w:p>
    <w:p w:rsidR="00C30742" w:rsidRPr="003D4C47" w:rsidRDefault="00C30742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>2. Основы дефектологии, В. А. Лапшин, Б. П. Пузанов, М.: Просвещение,1990 г.</w:t>
      </w:r>
    </w:p>
    <w:p w:rsidR="00C30742" w:rsidRPr="003D4C47" w:rsidRDefault="00C30742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3. </w:t>
      </w:r>
      <w:proofErr w:type="spellStart"/>
      <w:r w:rsidRPr="003D4C47">
        <w:rPr>
          <w:rFonts w:ascii="Times New Roman" w:hAnsi="Times New Roman" w:cs="Times New Roman"/>
          <w:shadow/>
          <w:sz w:val="24"/>
          <w:szCs w:val="24"/>
        </w:rPr>
        <w:t>Коррекционно</w:t>
      </w:r>
      <w:proofErr w:type="spellEnd"/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 – вспомогательное значение труда для психического развития, Б. И. </w:t>
      </w:r>
      <w:proofErr w:type="spellStart"/>
      <w:r w:rsidRPr="003D4C47">
        <w:rPr>
          <w:rFonts w:ascii="Times New Roman" w:hAnsi="Times New Roman" w:cs="Times New Roman"/>
          <w:shadow/>
          <w:sz w:val="24"/>
          <w:szCs w:val="24"/>
        </w:rPr>
        <w:t>Пинский</w:t>
      </w:r>
      <w:proofErr w:type="spellEnd"/>
      <w:r w:rsidRPr="003D4C47">
        <w:rPr>
          <w:rFonts w:ascii="Times New Roman" w:hAnsi="Times New Roman" w:cs="Times New Roman"/>
          <w:shadow/>
          <w:sz w:val="24"/>
          <w:szCs w:val="24"/>
        </w:rPr>
        <w:t>, М. Педагогика, 1985 г.</w:t>
      </w:r>
    </w:p>
    <w:p w:rsidR="00C30742" w:rsidRPr="003D4C47" w:rsidRDefault="00C30742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>4. М.Я. Любин «Воспитание интереса к профессии у уч</w:t>
      </w:r>
      <w:r w:rsidR="00731514" w:rsidRPr="003D4C47">
        <w:rPr>
          <w:rFonts w:ascii="Times New Roman" w:hAnsi="Times New Roman" w:cs="Times New Roman"/>
          <w:shadow/>
          <w:sz w:val="24"/>
          <w:szCs w:val="24"/>
        </w:rPr>
        <w:t>ащихся « М «Высшая школа» 1985г.</w:t>
      </w:r>
    </w:p>
    <w:p w:rsidR="00731514" w:rsidRPr="003D4C47" w:rsidRDefault="00731514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 xml:space="preserve">5. Г.М. </w:t>
      </w:r>
      <w:proofErr w:type="spellStart"/>
      <w:r w:rsidRPr="003D4C47">
        <w:rPr>
          <w:rFonts w:ascii="Times New Roman" w:hAnsi="Times New Roman" w:cs="Times New Roman"/>
          <w:shadow/>
          <w:sz w:val="24"/>
          <w:szCs w:val="24"/>
        </w:rPr>
        <w:t>Дульнев</w:t>
      </w:r>
      <w:proofErr w:type="spellEnd"/>
      <w:r w:rsidRPr="003D4C47">
        <w:rPr>
          <w:rFonts w:ascii="Times New Roman" w:hAnsi="Times New Roman" w:cs="Times New Roman"/>
          <w:shadow/>
          <w:sz w:val="24"/>
          <w:szCs w:val="24"/>
        </w:rPr>
        <w:t>, «Основы трудового обучения во вспомогательной школе», изд. «Педагогика», 1969г.</w:t>
      </w:r>
    </w:p>
    <w:p w:rsidR="00731514" w:rsidRPr="003D4C47" w:rsidRDefault="00731514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D4C47">
        <w:rPr>
          <w:rFonts w:ascii="Times New Roman" w:hAnsi="Times New Roman" w:cs="Times New Roman"/>
          <w:shadow/>
          <w:sz w:val="24"/>
          <w:szCs w:val="24"/>
        </w:rPr>
        <w:t>6. С.Л. Мирский, «</w:t>
      </w:r>
      <w:r w:rsidR="00E45677" w:rsidRPr="003D4C47">
        <w:rPr>
          <w:rFonts w:ascii="Times New Roman" w:hAnsi="Times New Roman" w:cs="Times New Roman"/>
          <w:shadow/>
          <w:sz w:val="24"/>
          <w:szCs w:val="24"/>
        </w:rPr>
        <w:t>Методика профессионально-труд</w:t>
      </w:r>
      <w:r w:rsidRPr="003D4C47">
        <w:rPr>
          <w:rFonts w:ascii="Times New Roman" w:hAnsi="Times New Roman" w:cs="Times New Roman"/>
          <w:shadow/>
          <w:sz w:val="24"/>
          <w:szCs w:val="24"/>
        </w:rPr>
        <w:t>ового обучения</w:t>
      </w:r>
      <w:r w:rsidR="00E45677" w:rsidRPr="003D4C47">
        <w:rPr>
          <w:rFonts w:ascii="Times New Roman" w:hAnsi="Times New Roman" w:cs="Times New Roman"/>
          <w:shadow/>
          <w:sz w:val="24"/>
          <w:szCs w:val="24"/>
        </w:rPr>
        <w:t xml:space="preserve"> во вспомогательной школе», М. «Просвещение», 1980г.</w:t>
      </w:r>
    </w:p>
    <w:p w:rsidR="00731514" w:rsidRPr="003D4C47" w:rsidRDefault="00731514" w:rsidP="00E45677">
      <w:pPr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C30742" w:rsidRPr="003D4C47" w:rsidRDefault="00C30742" w:rsidP="00C30742">
      <w:pPr>
        <w:rPr>
          <w:rFonts w:ascii="Times New Roman" w:hAnsi="Times New Roman" w:cs="Times New Roman"/>
          <w:shadow/>
          <w:sz w:val="24"/>
          <w:szCs w:val="24"/>
        </w:rPr>
      </w:pPr>
    </w:p>
    <w:p w:rsidR="00C30742" w:rsidRPr="003D4C47" w:rsidRDefault="00C30742" w:rsidP="00C30742">
      <w:pPr>
        <w:rPr>
          <w:rFonts w:ascii="Times New Roman" w:hAnsi="Times New Roman" w:cs="Times New Roman"/>
          <w:shadow/>
          <w:sz w:val="24"/>
          <w:szCs w:val="24"/>
        </w:rPr>
      </w:pPr>
    </w:p>
    <w:p w:rsidR="00291EAF" w:rsidRPr="003D4C47" w:rsidRDefault="00291EAF" w:rsidP="000D2787">
      <w:pPr>
        <w:ind w:firstLine="708"/>
        <w:rPr>
          <w:shadow/>
          <w:sz w:val="24"/>
          <w:szCs w:val="24"/>
        </w:rPr>
      </w:pPr>
    </w:p>
    <w:p w:rsidR="00BD0E8F" w:rsidRPr="003D4C47" w:rsidRDefault="00F81341" w:rsidP="000D2787">
      <w:pPr>
        <w:ind w:firstLine="708"/>
        <w:rPr>
          <w:shadow/>
          <w:sz w:val="24"/>
          <w:szCs w:val="24"/>
        </w:rPr>
      </w:pPr>
      <w:r w:rsidRPr="003D4C47">
        <w:rPr>
          <w:shadow/>
          <w:sz w:val="24"/>
          <w:szCs w:val="24"/>
        </w:rPr>
        <w:t xml:space="preserve"> </w:t>
      </w:r>
    </w:p>
    <w:sectPr w:rsidR="00BD0E8F" w:rsidRPr="003D4C47" w:rsidSect="003D4C47">
      <w:footerReference w:type="default" r:id="rId6"/>
      <w:pgSz w:w="11906" w:h="16838"/>
      <w:pgMar w:top="720" w:right="720" w:bottom="720" w:left="720" w:header="283" w:footer="283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39" w:rsidRDefault="009E5939" w:rsidP="003D4C47">
      <w:pPr>
        <w:spacing w:after="0" w:line="240" w:lineRule="auto"/>
      </w:pPr>
      <w:r>
        <w:separator/>
      </w:r>
    </w:p>
  </w:endnote>
  <w:endnote w:type="continuationSeparator" w:id="1">
    <w:p w:rsidR="009E5939" w:rsidRDefault="009E5939" w:rsidP="003D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3501"/>
      <w:docPartObj>
        <w:docPartGallery w:val="Page Numbers (Bottom of Page)"/>
        <w:docPartUnique/>
      </w:docPartObj>
    </w:sdtPr>
    <w:sdtContent>
      <w:p w:rsidR="003D4C47" w:rsidRDefault="00272671">
        <w:pPr>
          <w:pStyle w:val="a5"/>
          <w:jc w:val="right"/>
        </w:pPr>
        <w:fldSimple w:instr=" PAGE   \* MERGEFORMAT ">
          <w:r w:rsidR="00556124">
            <w:rPr>
              <w:noProof/>
            </w:rPr>
            <w:t>1</w:t>
          </w:r>
        </w:fldSimple>
      </w:p>
    </w:sdtContent>
  </w:sdt>
  <w:p w:rsidR="003D4C47" w:rsidRDefault="003D4C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39" w:rsidRDefault="009E5939" w:rsidP="003D4C47">
      <w:pPr>
        <w:spacing w:after="0" w:line="240" w:lineRule="auto"/>
      </w:pPr>
      <w:r>
        <w:separator/>
      </w:r>
    </w:p>
  </w:footnote>
  <w:footnote w:type="continuationSeparator" w:id="1">
    <w:p w:rsidR="009E5939" w:rsidRDefault="009E5939" w:rsidP="003D4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341"/>
    <w:rsid w:val="000A7874"/>
    <w:rsid w:val="000D2787"/>
    <w:rsid w:val="00177A57"/>
    <w:rsid w:val="001B6861"/>
    <w:rsid w:val="001C49BD"/>
    <w:rsid w:val="00272671"/>
    <w:rsid w:val="00291EAF"/>
    <w:rsid w:val="002C4404"/>
    <w:rsid w:val="0034371B"/>
    <w:rsid w:val="003D4C47"/>
    <w:rsid w:val="00461F35"/>
    <w:rsid w:val="00487189"/>
    <w:rsid w:val="004D620C"/>
    <w:rsid w:val="004F32B1"/>
    <w:rsid w:val="00556124"/>
    <w:rsid w:val="005F06C9"/>
    <w:rsid w:val="00625865"/>
    <w:rsid w:val="00653605"/>
    <w:rsid w:val="006555BC"/>
    <w:rsid w:val="00731514"/>
    <w:rsid w:val="007B38DD"/>
    <w:rsid w:val="009358F8"/>
    <w:rsid w:val="009E5939"/>
    <w:rsid w:val="00B06B38"/>
    <w:rsid w:val="00B33DA0"/>
    <w:rsid w:val="00BD0E8F"/>
    <w:rsid w:val="00C30742"/>
    <w:rsid w:val="00DC0341"/>
    <w:rsid w:val="00DF1CD7"/>
    <w:rsid w:val="00E45677"/>
    <w:rsid w:val="00F02BEC"/>
    <w:rsid w:val="00F81341"/>
    <w:rsid w:val="00F83503"/>
    <w:rsid w:val="00F864B1"/>
    <w:rsid w:val="00FA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C47"/>
  </w:style>
  <w:style w:type="paragraph" w:styleId="a5">
    <w:name w:val="footer"/>
    <w:basedOn w:val="a"/>
    <w:link w:val="a6"/>
    <w:uiPriority w:val="99"/>
    <w:unhideWhenUsed/>
    <w:rsid w:val="003D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2019-03-28T08:33:00Z</cp:lastPrinted>
  <dcterms:created xsi:type="dcterms:W3CDTF">2019-04-04T20:17:00Z</dcterms:created>
  <dcterms:modified xsi:type="dcterms:W3CDTF">2019-04-04T20:17:00Z</dcterms:modified>
</cp:coreProperties>
</file>